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7728F" w:rsidRPr="007D41F2" w:rsidP="007D41F2">
      <w:pPr>
        <w:spacing w:line="360" w:lineRule="auto"/>
        <w:ind w:firstLine="720"/>
        <w:contextualSpacing/>
        <w:rPr>
          <w:rFonts w:ascii="Times New Roman" w:hAnsi="Times New Roman" w:cs="Times New Roman"/>
        </w:rPr>
      </w:pPr>
    </w:p>
    <w:p w:rsidR="009C7091" w:rsidRPr="007D41F2" w:rsidP="007D41F2">
      <w:pPr>
        <w:spacing w:line="360" w:lineRule="auto"/>
        <w:ind w:firstLine="720"/>
        <w:contextualSpacing/>
        <w:rPr>
          <w:rFonts w:ascii="Times New Roman" w:hAnsi="Times New Roman" w:cs="Times New Roman"/>
        </w:rPr>
      </w:pPr>
    </w:p>
    <w:p w:rsidR="00795085" w:rsidRPr="007D41F2" w:rsidP="007D41F2">
      <w:pPr>
        <w:spacing w:line="360" w:lineRule="auto"/>
        <w:ind w:firstLine="720"/>
        <w:contextualSpacing/>
        <w:rPr>
          <w:rFonts w:ascii="Times New Roman" w:hAnsi="Times New Roman" w:cs="Times New Roman"/>
        </w:rPr>
      </w:pPr>
    </w:p>
    <w:p w:rsidR="00795085" w:rsidRPr="007D41F2" w:rsidP="007D41F2">
      <w:pPr>
        <w:spacing w:line="360" w:lineRule="auto"/>
        <w:ind w:firstLine="720"/>
        <w:contextualSpacing/>
        <w:rPr>
          <w:rFonts w:ascii="Times New Roman" w:hAnsi="Times New Roman" w:cs="Times New Roman"/>
        </w:rPr>
      </w:pPr>
    </w:p>
    <w:p w:rsidR="00795085" w:rsidRPr="007D41F2" w:rsidP="007D41F2">
      <w:pPr>
        <w:spacing w:line="360" w:lineRule="auto"/>
        <w:ind w:firstLine="720"/>
        <w:contextualSpacing/>
        <w:rPr>
          <w:rFonts w:ascii="Times New Roman" w:hAnsi="Times New Roman" w:cs="Times New Roman"/>
        </w:rPr>
      </w:pPr>
    </w:p>
    <w:p w:rsidR="00795085" w:rsidRPr="007D41F2" w:rsidP="007D41F2">
      <w:pPr>
        <w:spacing w:line="360" w:lineRule="auto"/>
        <w:ind w:firstLine="720"/>
        <w:contextualSpacing/>
        <w:rPr>
          <w:rFonts w:ascii="Times New Roman" w:hAnsi="Times New Roman" w:cs="Times New Roman"/>
        </w:rPr>
      </w:pPr>
    </w:p>
    <w:p w:rsidR="009C7091" w:rsidRPr="007D41F2" w:rsidP="007D41F2">
      <w:pPr>
        <w:spacing w:line="360" w:lineRule="auto"/>
        <w:ind w:firstLine="720"/>
        <w:contextualSpacing/>
        <w:rPr>
          <w:rFonts w:ascii="Times New Roman" w:hAnsi="Times New Roman" w:cs="Times New Roman"/>
        </w:rPr>
      </w:pPr>
    </w:p>
    <w:p w:rsidR="0027728F" w:rsidRPr="007D41F2" w:rsidP="007D41F2">
      <w:pPr>
        <w:spacing w:line="360" w:lineRule="auto"/>
        <w:ind w:firstLine="720"/>
        <w:contextualSpacing/>
        <w:rPr>
          <w:rFonts w:ascii="Times New Roman" w:hAnsi="Times New Roman" w:cs="Times New Roman"/>
        </w:rPr>
      </w:pPr>
    </w:p>
    <w:p w:rsidR="0027728F" w:rsidRPr="007D41F2" w:rsidP="007D41F2">
      <w:pPr>
        <w:spacing w:line="360" w:lineRule="auto"/>
        <w:ind w:firstLine="720"/>
        <w:contextualSpacing/>
        <w:jc w:val="center"/>
        <w:rPr>
          <w:rFonts w:ascii="Times New Roman" w:hAnsi="Times New Roman" w:cs="Times New Roman"/>
        </w:rPr>
      </w:pPr>
      <w:r>
        <w:rPr>
          <w:rFonts w:ascii="Times New Roman" w:hAnsi="Times New Roman" w:cs="Times New Roman"/>
        </w:rPr>
        <w:t>Challenges in Projecting Profitability of Team</w:t>
      </w:r>
    </w:p>
    <w:p w:rsidR="0027728F" w:rsidRPr="007D41F2" w:rsidP="007D41F2">
      <w:pPr>
        <w:spacing w:line="360" w:lineRule="auto"/>
        <w:ind w:firstLine="720"/>
        <w:contextualSpacing/>
        <w:jc w:val="center"/>
        <w:rPr>
          <w:rFonts w:ascii="Times New Roman" w:hAnsi="Times New Roman" w:cs="Times New Roman"/>
        </w:rPr>
      </w:pPr>
      <w:r w:rsidRPr="007D41F2">
        <w:rPr>
          <w:rFonts w:ascii="Times New Roman" w:hAnsi="Times New Roman" w:cs="Times New Roman"/>
        </w:rPr>
        <w:t>Student Name</w:t>
      </w:r>
    </w:p>
    <w:p w:rsidR="0035512F" w:rsidRPr="007D41F2" w:rsidP="007D41F2">
      <w:pPr>
        <w:tabs>
          <w:tab w:val="center" w:pos="5040"/>
          <w:tab w:val="left" w:pos="6645"/>
          <w:tab w:val="left" w:pos="6840"/>
        </w:tabs>
        <w:spacing w:line="360" w:lineRule="auto"/>
        <w:ind w:firstLine="720"/>
        <w:contextualSpacing/>
        <w:rPr>
          <w:rFonts w:ascii="Times New Roman" w:hAnsi="Times New Roman" w:cs="Times New Roman"/>
        </w:rPr>
      </w:pPr>
      <w:r w:rsidRPr="007D41F2">
        <w:rPr>
          <w:rFonts w:ascii="Times New Roman" w:hAnsi="Times New Roman" w:cs="Times New Roman"/>
        </w:rPr>
        <w:tab/>
      </w:r>
      <w:r w:rsidRPr="007D41F2" w:rsidR="00136FCF">
        <w:rPr>
          <w:rFonts w:ascii="Times New Roman" w:hAnsi="Times New Roman" w:cs="Times New Roman"/>
        </w:rPr>
        <w:t>Institution</w:t>
      </w:r>
      <w:r w:rsidRPr="007D41F2">
        <w:rPr>
          <w:rFonts w:ascii="Times New Roman" w:hAnsi="Times New Roman" w:cs="Times New Roman"/>
        </w:rPr>
        <w:tab/>
      </w:r>
      <w:r w:rsidRPr="007D41F2" w:rsidR="00795085">
        <w:rPr>
          <w:rFonts w:ascii="Times New Roman" w:hAnsi="Times New Roman" w:cs="Times New Roman"/>
        </w:rPr>
        <w:tab/>
      </w:r>
    </w:p>
    <w:p w:rsidR="004C6101" w:rsidRPr="007D41F2" w:rsidP="007D41F2">
      <w:pPr>
        <w:tabs>
          <w:tab w:val="left" w:pos="0"/>
        </w:tabs>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F83626" w:rsidRPr="007D41F2" w:rsidP="007D41F2">
      <w:pPr>
        <w:spacing w:line="360" w:lineRule="auto"/>
        <w:ind w:firstLine="720"/>
        <w:contextualSpacing/>
        <w:jc w:val="right"/>
        <w:rPr>
          <w:rFonts w:ascii="Times New Roman" w:eastAsia="Calibri" w:hAnsi="Times New Roman" w:cs="Times New Roman"/>
          <w:color w:val="000000"/>
        </w:rPr>
      </w:pPr>
    </w:p>
    <w:p w:rsidR="00F83626" w:rsidRPr="007D41F2" w:rsidP="007D41F2">
      <w:pPr>
        <w:spacing w:line="360" w:lineRule="auto"/>
        <w:ind w:firstLine="720"/>
        <w:contextualSpacing/>
        <w:rPr>
          <w:rFonts w:ascii="Times New Roman" w:eastAsia="Calibri" w:hAnsi="Times New Roman" w:cs="Times New Roman"/>
          <w:color w:val="000000"/>
        </w:rPr>
      </w:pPr>
    </w:p>
    <w:p w:rsidR="001F2F7F" w:rsidRPr="007D41F2" w:rsidP="007D41F2">
      <w:pPr>
        <w:spacing w:line="360" w:lineRule="auto"/>
        <w:ind w:firstLine="720"/>
        <w:contextualSpacing/>
        <w:rPr>
          <w:rFonts w:ascii="Times New Roman" w:eastAsia="Times New Roman" w:hAnsi="Times New Roman" w:cs="Times New Roman"/>
        </w:rPr>
      </w:pPr>
    </w:p>
    <w:p w:rsidR="007D41F2" w:rsidRPr="00F27B5C" w:rsidP="00F27B5C">
      <w:pPr>
        <w:spacing w:line="480" w:lineRule="auto"/>
        <w:ind w:firstLine="720"/>
        <w:rPr>
          <w:rFonts w:ascii="Times New Roman" w:eastAsia="Times New Roman" w:hAnsi="Times New Roman" w:cs="Times New Roman"/>
        </w:rPr>
      </w:pPr>
      <w:r>
        <w:rPr>
          <w:rFonts w:ascii="Times New Roman" w:eastAsia="Times New Roman" w:hAnsi="Times New Roman" w:cs="Times New Roman"/>
          <w:b/>
        </w:rPr>
        <w:br w:type="page"/>
      </w:r>
      <w:r w:rsidR="008F1731">
        <w:rPr>
          <w:rFonts w:ascii="Times New Roman" w:eastAsia="Times New Roman" w:hAnsi="Times New Roman" w:cs="Times New Roman"/>
          <w:b/>
        </w:rPr>
        <w:t xml:space="preserve"> </w:t>
      </w:r>
      <w:r w:rsidRPr="00F27B5C" w:rsidR="008F1731">
        <w:rPr>
          <w:rFonts w:ascii="Times New Roman" w:eastAsia="Times New Roman" w:hAnsi="Times New Roman" w:cs="Times New Roman"/>
        </w:rPr>
        <w:t xml:space="preserve">The success of </w:t>
      </w:r>
      <w:bookmarkStart w:id="0" w:name="_GoBack"/>
      <w:bookmarkEnd w:id="0"/>
      <w:r w:rsidRPr="00F27B5C" w:rsidR="008F1731">
        <w:rPr>
          <w:rFonts w:ascii="Times New Roman" w:eastAsia="Times New Roman" w:hAnsi="Times New Roman" w:cs="Times New Roman"/>
        </w:rPr>
        <w:t>an organization depends on its ability to improve financial performance through an increase in profitability. The projection of profitability of a team or sports franchise depends on accurate forecasting of the expected revenues and expenditure. The management may attempt to make accurate projections of financial performance; however, it may encounter challenges in the budgeting process.</w:t>
      </w:r>
    </w:p>
    <w:p w:rsidR="008F1731" w:rsidRPr="00F27B5C" w:rsidP="00F27B5C">
      <w:pPr>
        <w:spacing w:line="480" w:lineRule="auto"/>
        <w:ind w:firstLine="720"/>
        <w:rPr>
          <w:rFonts w:ascii="Times New Roman" w:eastAsia="Times New Roman" w:hAnsi="Times New Roman" w:cs="Times New Roman"/>
        </w:rPr>
      </w:pPr>
      <w:r w:rsidRPr="00F27B5C">
        <w:rPr>
          <w:rFonts w:ascii="Times New Roman" w:eastAsia="Times New Roman" w:hAnsi="Times New Roman" w:cs="Times New Roman"/>
        </w:rPr>
        <w:t xml:space="preserve">There are several challenges </w:t>
      </w:r>
      <w:r w:rsidRPr="00F27B5C" w:rsidR="00156B56">
        <w:rPr>
          <w:rFonts w:ascii="Times New Roman" w:eastAsia="Times New Roman" w:hAnsi="Times New Roman" w:cs="Times New Roman"/>
        </w:rPr>
        <w:t>that management encounters in forecasting the profitability of the sports franchise or team.  First, it is the availability of sponsorship from other organizations or individuals. The existing sponsors may withdraw and it is a challenge to have another sponsor. They are important because they provide the organization with income from donations and grants and it has an impact of reducing the profitability of the team</w:t>
      </w:r>
      <w:r w:rsidRPr="00F27B5C" w:rsidR="00F27B5C">
        <w:t xml:space="preserve"> </w:t>
      </w:r>
      <w:r w:rsidR="00F27B5C">
        <w:rPr>
          <w:rFonts w:ascii="Times New Roman" w:eastAsia="Times New Roman" w:hAnsi="Times New Roman" w:cs="Times New Roman"/>
        </w:rPr>
        <w:t xml:space="preserve">(Lee, </w:t>
      </w:r>
      <w:r w:rsidR="00F27B5C">
        <w:rPr>
          <w:rFonts w:ascii="Times New Roman" w:eastAsia="Times New Roman" w:hAnsi="Times New Roman" w:cs="Times New Roman"/>
        </w:rPr>
        <w:t>n.d.</w:t>
      </w:r>
      <w:r w:rsidRPr="00F27B5C" w:rsidR="00F27B5C">
        <w:rPr>
          <w:rFonts w:ascii="Times New Roman" w:eastAsia="Times New Roman" w:hAnsi="Times New Roman" w:cs="Times New Roman"/>
        </w:rPr>
        <w:t>)</w:t>
      </w:r>
      <w:r w:rsidRPr="00F27B5C" w:rsidR="00156B56">
        <w:rPr>
          <w:rFonts w:ascii="Times New Roman" w:eastAsia="Times New Roman" w:hAnsi="Times New Roman" w:cs="Times New Roman"/>
        </w:rPr>
        <w:t xml:space="preserve">. Second, the issue of ticket pricing; an increase in ticket prices </w:t>
      </w:r>
      <w:r w:rsidRPr="00F27B5C" w:rsidR="00F27B5C">
        <w:rPr>
          <w:rFonts w:ascii="Times New Roman" w:eastAsia="Times New Roman" w:hAnsi="Times New Roman" w:cs="Times New Roman"/>
        </w:rPr>
        <w:t>may result</w:t>
      </w:r>
      <w:r w:rsidRPr="00F27B5C" w:rsidR="00156B56">
        <w:rPr>
          <w:rFonts w:ascii="Times New Roman" w:eastAsia="Times New Roman" w:hAnsi="Times New Roman" w:cs="Times New Roman"/>
        </w:rPr>
        <w:t xml:space="preserve"> in low attendance and reduce the revenue of the firm. On the other hand, low ticket pricing may lower the revenue of the company</w:t>
      </w:r>
      <w:r w:rsidRPr="00F27B5C" w:rsidR="00F27B5C">
        <w:t xml:space="preserve"> </w:t>
      </w:r>
      <w:r w:rsidR="00F27B5C">
        <w:rPr>
          <w:rFonts w:ascii="Times New Roman" w:eastAsia="Times New Roman" w:hAnsi="Times New Roman" w:cs="Times New Roman"/>
        </w:rPr>
        <w:t>(</w:t>
      </w:r>
      <w:r w:rsidR="00F27B5C">
        <w:rPr>
          <w:rFonts w:ascii="Times New Roman" w:eastAsia="Times New Roman" w:hAnsi="Times New Roman" w:cs="Times New Roman"/>
        </w:rPr>
        <w:t>Soebbing</w:t>
      </w:r>
      <w:r w:rsidR="00F27B5C">
        <w:rPr>
          <w:rFonts w:ascii="Times New Roman" w:eastAsia="Times New Roman" w:hAnsi="Times New Roman" w:cs="Times New Roman"/>
        </w:rPr>
        <w:t>, 2019</w:t>
      </w:r>
      <w:r w:rsidRPr="00F27B5C" w:rsidR="00F27B5C">
        <w:rPr>
          <w:rFonts w:ascii="Times New Roman" w:eastAsia="Times New Roman" w:hAnsi="Times New Roman" w:cs="Times New Roman"/>
        </w:rPr>
        <w:t>)</w:t>
      </w:r>
      <w:r w:rsidRPr="00F27B5C" w:rsidR="00156B56">
        <w:rPr>
          <w:rFonts w:ascii="Times New Roman" w:eastAsia="Times New Roman" w:hAnsi="Times New Roman" w:cs="Times New Roman"/>
        </w:rPr>
        <w:t xml:space="preserve">. Thirdly, the cost incurred in maintaining and recruiting a talented player. The firm incurs a significant expenditure in maintaining the experienced players </w:t>
      </w:r>
      <w:r w:rsidRPr="00F27B5C" w:rsidR="00122822">
        <w:rPr>
          <w:rFonts w:ascii="Times New Roman" w:eastAsia="Times New Roman" w:hAnsi="Times New Roman" w:cs="Times New Roman"/>
        </w:rPr>
        <w:t>and they may leave the team before the expiration of the contract time.  Fourthly, the team may encounter challenges in developing new revenue sources. The matches are usually played during particular seasons and during the break, the team may lack other sources to generate revenue. Lastly, the expenditures may rise beyond the expectations and it has an adverse impact on the profitability of the firm.</w:t>
      </w:r>
    </w:p>
    <w:p w:rsidR="00F27B5C" w:rsidP="00F27B5C">
      <w:pPr>
        <w:spacing w:line="480" w:lineRule="auto"/>
        <w:ind w:firstLine="720"/>
        <w:rPr>
          <w:rFonts w:ascii="Times New Roman" w:eastAsia="Times New Roman" w:hAnsi="Times New Roman" w:cs="Times New Roman"/>
        </w:rPr>
      </w:pPr>
      <w:r w:rsidRPr="00F27B5C">
        <w:rPr>
          <w:rFonts w:ascii="Times New Roman" w:eastAsia="Times New Roman" w:hAnsi="Times New Roman" w:cs="Times New Roman"/>
        </w:rPr>
        <w:t xml:space="preserve"> In summary, the management requires </w:t>
      </w:r>
      <w:r w:rsidRPr="00F27B5C">
        <w:rPr>
          <w:rFonts w:ascii="Times New Roman" w:eastAsia="Times New Roman" w:hAnsi="Times New Roman" w:cs="Times New Roman"/>
        </w:rPr>
        <w:t>to have</w:t>
      </w:r>
      <w:r w:rsidRPr="00F27B5C">
        <w:rPr>
          <w:rFonts w:ascii="Times New Roman" w:eastAsia="Times New Roman" w:hAnsi="Times New Roman" w:cs="Times New Roman"/>
        </w:rPr>
        <w:t xml:space="preserve"> accurate forecasting of revenues and expenditure to ensure the projected profit is realized. However, some challenges affect profitability projection including sponsors, ticket-pricing, maintaining players, new revenue sources and increased expenditure. The management should overcome the challenges to meet the projected profits.</w:t>
      </w:r>
    </w:p>
    <w:p w:rsidR="00F27B5C" w:rsidRPr="00F27B5C" w:rsidP="00F27B5C">
      <w:pPr>
        <w:jc w:val="center"/>
        <w:rPr>
          <w:rFonts w:ascii="Times New Roman" w:eastAsia="Times New Roman" w:hAnsi="Times New Roman" w:cs="Times New Roman"/>
        </w:rPr>
      </w:pPr>
      <w:r>
        <w:rPr>
          <w:rFonts w:ascii="Times New Roman" w:eastAsia="Times New Roman" w:hAnsi="Times New Roman" w:cs="Times New Roman"/>
        </w:rPr>
        <w:br w:type="page"/>
      </w:r>
      <w:r w:rsidRPr="00F27B5C">
        <w:rPr>
          <w:rFonts w:ascii="Times New Roman" w:eastAsia="Times New Roman" w:hAnsi="Times New Roman" w:cs="Times New Roman"/>
        </w:rPr>
        <w:t>References</w:t>
      </w:r>
    </w:p>
    <w:p w:rsidR="00F27B5C" w:rsidRPr="00F27B5C" w:rsidP="00F27B5C">
      <w:pPr>
        <w:spacing w:line="550" w:lineRule="atLeast"/>
        <w:ind w:left="720" w:right="375" w:hanging="720"/>
        <w:rPr>
          <w:rFonts w:ascii="Times New Roman" w:eastAsia="Times New Roman" w:hAnsi="Times New Roman" w:cs="Times New Roman"/>
        </w:rPr>
      </w:pPr>
      <w:r w:rsidRPr="00F27B5C">
        <w:rPr>
          <w:rFonts w:ascii="Times New Roman" w:eastAsia="Times New Roman" w:hAnsi="Times New Roman" w:cs="Times New Roman"/>
        </w:rPr>
        <w:t>Lee, C. (</w:t>
      </w:r>
      <w:r w:rsidRPr="00F27B5C">
        <w:rPr>
          <w:rFonts w:ascii="Times New Roman" w:eastAsia="Times New Roman" w:hAnsi="Times New Roman" w:cs="Times New Roman"/>
        </w:rPr>
        <w:t>n.d.</w:t>
      </w:r>
      <w:r w:rsidRPr="00F27B5C">
        <w:rPr>
          <w:rFonts w:ascii="Times New Roman" w:eastAsia="Times New Roman" w:hAnsi="Times New Roman" w:cs="Times New Roman"/>
        </w:rPr>
        <w:t xml:space="preserve">). </w:t>
      </w:r>
      <w:r w:rsidRPr="00F27B5C">
        <w:rPr>
          <w:rFonts w:ascii="Times New Roman" w:eastAsia="Times New Roman" w:hAnsi="Times New Roman" w:cs="Times New Roman"/>
        </w:rPr>
        <w:t>Benefits for sponsors.</w:t>
      </w:r>
      <w:r w:rsidRPr="00F27B5C">
        <w:rPr>
          <w:rFonts w:ascii="Times New Roman" w:eastAsia="Times New Roman" w:hAnsi="Times New Roman" w:cs="Times New Roman"/>
        </w:rPr>
        <w:t xml:space="preserve"> </w:t>
      </w:r>
      <w:r w:rsidRPr="00F27B5C">
        <w:rPr>
          <w:rFonts w:ascii="Times New Roman" w:eastAsia="Times New Roman" w:hAnsi="Times New Roman" w:cs="Times New Roman"/>
          <w:i/>
          <w:iCs/>
        </w:rPr>
        <w:t>Encyclopedia of Sports Management and Marketing</w:t>
      </w:r>
      <w:r w:rsidRPr="00F27B5C">
        <w:rPr>
          <w:rFonts w:ascii="Times New Roman" w:eastAsia="Times New Roman" w:hAnsi="Times New Roman" w:cs="Times New Roman"/>
        </w:rPr>
        <w:t>.</w:t>
      </w:r>
      <w:r w:rsidRPr="00F27B5C">
        <w:rPr>
          <w:rFonts w:ascii="Times New Roman" w:eastAsia="Times New Roman" w:hAnsi="Times New Roman" w:cs="Times New Roman"/>
        </w:rPr>
        <w:t xml:space="preserve"> doi:10.4135/9781412994156.n58</w:t>
      </w:r>
    </w:p>
    <w:p w:rsidR="00F27B5C" w:rsidRPr="00F27B5C" w:rsidP="00F27B5C">
      <w:pPr>
        <w:spacing w:line="550" w:lineRule="atLeast"/>
        <w:ind w:left="720" w:right="375" w:hanging="720"/>
        <w:rPr>
          <w:rFonts w:ascii="Times New Roman" w:eastAsia="Times New Roman" w:hAnsi="Times New Roman" w:cs="Times New Roman"/>
        </w:rPr>
      </w:pPr>
      <w:r w:rsidRPr="00F27B5C">
        <w:rPr>
          <w:rFonts w:ascii="Times New Roman" w:eastAsia="Times New Roman" w:hAnsi="Times New Roman" w:cs="Times New Roman"/>
        </w:rPr>
        <w:t>Soebbing</w:t>
      </w:r>
      <w:r w:rsidRPr="00F27B5C">
        <w:rPr>
          <w:rFonts w:ascii="Times New Roman" w:eastAsia="Times New Roman" w:hAnsi="Times New Roman" w:cs="Times New Roman"/>
        </w:rPr>
        <w:t xml:space="preserve">, B. P. (2019). </w:t>
      </w:r>
      <w:r w:rsidRPr="00F27B5C">
        <w:rPr>
          <w:rFonts w:ascii="Times New Roman" w:eastAsia="Times New Roman" w:hAnsi="Times New Roman" w:cs="Times New Roman"/>
        </w:rPr>
        <w:t>Ticket pricing.</w:t>
      </w:r>
      <w:r w:rsidRPr="00F27B5C">
        <w:rPr>
          <w:rFonts w:ascii="Times New Roman" w:eastAsia="Times New Roman" w:hAnsi="Times New Roman" w:cs="Times New Roman"/>
        </w:rPr>
        <w:t xml:space="preserve"> </w:t>
      </w:r>
      <w:r w:rsidRPr="00F27B5C">
        <w:rPr>
          <w:rFonts w:ascii="Times New Roman" w:eastAsia="Times New Roman" w:hAnsi="Times New Roman" w:cs="Times New Roman"/>
          <w:i/>
          <w:iCs/>
        </w:rPr>
        <w:t>The SAGE Handbook of Sports Economics</w:t>
      </w:r>
      <w:r w:rsidRPr="00F27B5C">
        <w:rPr>
          <w:rFonts w:ascii="Times New Roman" w:eastAsia="Times New Roman" w:hAnsi="Times New Roman" w:cs="Times New Roman"/>
        </w:rPr>
        <w:t>, 181-189. doi:10.4135/9781526470447.n19</w:t>
      </w:r>
    </w:p>
    <w:p w:rsidR="00F27B5C">
      <w:pPr>
        <w:rPr>
          <w:rFonts w:ascii="Times New Roman" w:eastAsia="Times New Roman" w:hAnsi="Times New Roman" w:cs="Times New Roman"/>
        </w:rPr>
      </w:pPr>
    </w:p>
    <w:p w:rsidR="00122822" w:rsidRPr="00F27B5C" w:rsidP="00F27B5C">
      <w:pPr>
        <w:spacing w:line="480" w:lineRule="auto"/>
        <w:ind w:firstLine="720"/>
        <w:rPr>
          <w:rFonts w:ascii="Times New Roman" w:eastAsia="Times New Roman" w:hAnsi="Times New Roman" w:cs="Times New Roman"/>
        </w:rPr>
      </w:pPr>
    </w:p>
    <w:sectPr w:rsidSect="00931CC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ADA" w:rsidRPr="0027728F" w:rsidP="00B548F6">
    <w:pPr>
      <w:pStyle w:val="Header"/>
      <w:tabs>
        <w:tab w:val="clear" w:pos="8640"/>
        <w:tab w:val="right" w:pos="9360"/>
      </w:tabs>
      <w:rPr>
        <w:rFonts w:ascii="Times New Roman" w:hAnsi="Times New Roman" w:cs="Times New Roman"/>
      </w:rPr>
    </w:pPr>
    <w:r>
      <w:rPr>
        <w:rFonts w:ascii="Times New Roman" w:hAnsi="Times New Roman" w:cs="Times New Roman"/>
      </w:rPr>
      <w:t>CHALLENGES IN PROJECTING PROFITABILITY OF TEAM</w:t>
    </w:r>
    <w:r w:rsidR="00AE4A43">
      <w:rPr>
        <w:rStyle w:val="PageNumber"/>
        <w:rFonts w:ascii="Times New Roman" w:hAnsi="Times New Roman" w:cs="Times New Roman"/>
      </w:rPr>
      <w:tab/>
    </w:r>
    <w:r w:rsidR="00AE4A43">
      <w:rPr>
        <w:rStyle w:val="PageNumber"/>
        <w:rFonts w:ascii="Times New Roman" w:hAnsi="Times New Roman" w:cs="Times New Roman"/>
      </w:rPr>
      <w:tab/>
    </w:r>
    <w:r w:rsidRPr="0027728F" w:rsidR="00AE4A43">
      <w:rPr>
        <w:rStyle w:val="PageNumber"/>
        <w:rFonts w:ascii="Times New Roman" w:hAnsi="Times New Roman" w:cs="Times New Roman"/>
      </w:rPr>
      <w:fldChar w:fldCharType="begin"/>
    </w:r>
    <w:r w:rsidRPr="0027728F" w:rsidR="00AE4A43">
      <w:rPr>
        <w:rStyle w:val="PageNumber"/>
        <w:rFonts w:ascii="Times New Roman" w:hAnsi="Times New Roman" w:cs="Times New Roman"/>
      </w:rPr>
      <w:instrText xml:space="preserve"> PAGE </w:instrText>
    </w:r>
    <w:r w:rsidRPr="0027728F" w:rsidR="00AE4A43">
      <w:rPr>
        <w:rStyle w:val="PageNumber"/>
        <w:rFonts w:ascii="Times New Roman" w:hAnsi="Times New Roman" w:cs="Times New Roman"/>
      </w:rPr>
      <w:fldChar w:fldCharType="separate"/>
    </w:r>
    <w:r w:rsidR="00F27B5C">
      <w:rPr>
        <w:rStyle w:val="PageNumber"/>
        <w:rFonts w:ascii="Times New Roman" w:hAnsi="Times New Roman" w:cs="Times New Roman"/>
        <w:noProof/>
      </w:rPr>
      <w:t>2</w:t>
    </w:r>
    <w:r w:rsidRPr="0027728F" w:rsidR="00AE4A43">
      <w:rPr>
        <w:rStyle w:val="PageNumber"/>
        <w:rFonts w:ascii="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ADA" w:rsidP="008F1731">
    <w:pPr>
      <w:pStyle w:val="Header"/>
      <w:tabs>
        <w:tab w:val="clear" w:pos="8640"/>
        <w:tab w:val="right" w:pos="9360"/>
      </w:tabs>
    </w:pPr>
    <w:r w:rsidRPr="00B548F6">
      <w:rPr>
        <w:rFonts w:ascii="Times New Roman" w:hAnsi="Times New Roman" w:cs="Times New Roman"/>
      </w:rPr>
      <w:t xml:space="preserve">Running head: </w:t>
    </w:r>
    <w:r w:rsidR="008F1731">
      <w:rPr>
        <w:rFonts w:ascii="Times New Roman" w:hAnsi="Times New Roman" w:cs="Times New Roman"/>
      </w:rPr>
      <w:t>CHALLENGES IN PROJECTING PROFITABILITY OF TEAM</w:t>
    </w:r>
    <w:r w:rsidR="008F1731">
      <w:rPr>
        <w:rFonts w:ascii="Times New Roman" w:hAnsi="Times New Roman" w:cs="Times New Roman"/>
      </w:rPr>
      <w:t xml:space="preserve"> </w:t>
    </w:r>
    <w:sdt>
      <w:sdtPr>
        <w:rPr>
          <w:rFonts w:ascii="Times New Roman" w:hAnsi="Times New Roman" w:cs="Times New Roman"/>
        </w:rPr>
        <w:id w:val="-648364301"/>
        <w:docPartObj>
          <w:docPartGallery w:val="Page Numbers (Top of Page)"/>
          <w:docPartUnique/>
        </w:docPartObj>
      </w:sdtPr>
      <w:sdtEndPr>
        <w:rPr>
          <w:rFonts w:asciiTheme="minorHAnsi" w:hAnsiTheme="minorHAnsi" w:cstheme="minorBidi"/>
          <w:noProof/>
        </w:rPr>
      </w:sdtEndPr>
      <w:sdtContent>
        <w:r w:rsidR="008F1731">
          <w:tab/>
        </w:r>
        <w:r>
          <w:fldChar w:fldCharType="begin"/>
        </w:r>
        <w:r>
          <w:instrText xml:space="preserve"> PAGE   \* MERGEFORMAT </w:instrText>
        </w:r>
        <w:r>
          <w:fldChar w:fldCharType="separate"/>
        </w:r>
        <w:r w:rsidR="00F27B5C">
          <w:rPr>
            <w:noProof/>
          </w:rPr>
          <w:t>1</w:t>
        </w:r>
        <w:r>
          <w:rPr>
            <w:noProof/>
          </w:rPr>
          <w:fldChar w:fldCharType="end"/>
        </w:r>
      </w:sdtContent>
    </w:sdt>
  </w:p>
  <w:p w:rsidR="00234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C2F1F"/>
    <w:multiLevelType w:val="hybridMultilevel"/>
    <w:tmpl w:val="F20C6E8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782079"/>
    <w:multiLevelType w:val="multilevel"/>
    <w:tmpl w:val="DB944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7715BE"/>
    <w:multiLevelType w:val="hybridMultilevel"/>
    <w:tmpl w:val="291435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D53316A"/>
    <w:multiLevelType w:val="hybridMultilevel"/>
    <w:tmpl w:val="FDE01164"/>
    <w:lvl w:ilvl="0">
      <w:start w:val="1"/>
      <w:numFmt w:val="lowerLetter"/>
      <w:lvlText w:val="%1)"/>
      <w:lvlJc w:val="left"/>
      <w:pPr>
        <w:ind w:left="720" w:hanging="360"/>
      </w:pPr>
    </w:lvl>
    <w:lvl w:ilvl="1">
      <w:start w:val="1"/>
      <w:numFmt w:val="lowerLetter"/>
      <w:lvlText w:val="%2."/>
      <w:lvlJc w:val="left"/>
      <w:pPr>
        <w:ind w:left="306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34137CC"/>
    <w:multiLevelType w:val="hybridMultilevel"/>
    <w:tmpl w:val="8B3CEF3E"/>
    <w:lvl w:ilvl="0">
      <w:start w:val="1"/>
      <w:numFmt w:val="lowerLetter"/>
      <w:lvlText w:val="%1)"/>
      <w:lvlJc w:val="left"/>
      <w:pPr>
        <w:ind w:left="630" w:hanging="360"/>
      </w:p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5">
    <w:nsid w:val="2DD57A43"/>
    <w:multiLevelType w:val="multilevel"/>
    <w:tmpl w:val="7FE4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A6460F"/>
    <w:multiLevelType w:val="hybridMultilevel"/>
    <w:tmpl w:val="DA1288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92B5502"/>
    <w:multiLevelType w:val="hybridMultilevel"/>
    <w:tmpl w:val="CA00FB26"/>
    <w:lvl w:ilvl="0">
      <w:start w:val="1"/>
      <w:numFmt w:val="decimal"/>
      <w:lvlText w:val="%1."/>
      <w:lvlJc w:val="left"/>
      <w:pPr>
        <w:ind w:left="45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E9C4CCA"/>
    <w:multiLevelType w:val="multilevel"/>
    <w:tmpl w:val="519C2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7590748"/>
    <w:multiLevelType w:val="hybridMultilevel"/>
    <w:tmpl w:val="EAC054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B1C62A4"/>
    <w:multiLevelType w:val="hybridMultilevel"/>
    <w:tmpl w:val="EA28BE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3497919"/>
    <w:multiLevelType w:val="hybridMultilevel"/>
    <w:tmpl w:val="0EA0609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E55DA3"/>
    <w:multiLevelType w:val="hybridMultilevel"/>
    <w:tmpl w:val="0CB494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C9D751C"/>
    <w:multiLevelType w:val="hybridMultilevel"/>
    <w:tmpl w:val="F10E52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0"/>
  </w:num>
  <w:num w:numId="4">
    <w:abstractNumId w:val="11"/>
  </w:num>
  <w:num w:numId="5">
    <w:abstractNumId w:val="0"/>
  </w:num>
  <w:num w:numId="6">
    <w:abstractNumId w:val="3"/>
  </w:num>
  <w:num w:numId="7">
    <w:abstractNumId w:val="4"/>
  </w:num>
  <w:num w:numId="8">
    <w:abstractNumId w:val="12"/>
  </w:num>
  <w:num w:numId="9">
    <w:abstractNumId w:val="1"/>
  </w:num>
  <w:num w:numId="10">
    <w:abstractNumId w:val="5"/>
  </w:num>
  <w:num w:numId="11">
    <w:abstractNumId w:val="8"/>
  </w:num>
  <w:num w:numId="12">
    <w:abstractNumId w:val="9"/>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attachedTemplate r:id="rId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38F"/>
    <w:rsid w:val="000004B2"/>
    <w:rsid w:val="0001467B"/>
    <w:rsid w:val="00024777"/>
    <w:rsid w:val="00025C2F"/>
    <w:rsid w:val="00031749"/>
    <w:rsid w:val="00037ED2"/>
    <w:rsid w:val="00041279"/>
    <w:rsid w:val="00041689"/>
    <w:rsid w:val="00043950"/>
    <w:rsid w:val="00044CE7"/>
    <w:rsid w:val="0004670E"/>
    <w:rsid w:val="000475F8"/>
    <w:rsid w:val="00047AC0"/>
    <w:rsid w:val="00051B3C"/>
    <w:rsid w:val="0005386F"/>
    <w:rsid w:val="000548B7"/>
    <w:rsid w:val="00057DBD"/>
    <w:rsid w:val="00060C51"/>
    <w:rsid w:val="00061BA8"/>
    <w:rsid w:val="00062FEE"/>
    <w:rsid w:val="00063C18"/>
    <w:rsid w:val="00065D3F"/>
    <w:rsid w:val="000666B5"/>
    <w:rsid w:val="00067FDF"/>
    <w:rsid w:val="00073AC9"/>
    <w:rsid w:val="000815A9"/>
    <w:rsid w:val="00082749"/>
    <w:rsid w:val="00083DAE"/>
    <w:rsid w:val="000910D2"/>
    <w:rsid w:val="00092A97"/>
    <w:rsid w:val="0009616B"/>
    <w:rsid w:val="000A0191"/>
    <w:rsid w:val="000A0307"/>
    <w:rsid w:val="000A7E96"/>
    <w:rsid w:val="000B18EB"/>
    <w:rsid w:val="000B6E19"/>
    <w:rsid w:val="000C50E2"/>
    <w:rsid w:val="000C591C"/>
    <w:rsid w:val="000D4554"/>
    <w:rsid w:val="000D54D4"/>
    <w:rsid w:val="000D56D2"/>
    <w:rsid w:val="000D5B39"/>
    <w:rsid w:val="000E1D16"/>
    <w:rsid w:val="000E510E"/>
    <w:rsid w:val="000F7AE8"/>
    <w:rsid w:val="00100370"/>
    <w:rsid w:val="00103344"/>
    <w:rsid w:val="0012074D"/>
    <w:rsid w:val="00120E0E"/>
    <w:rsid w:val="00122822"/>
    <w:rsid w:val="001246CC"/>
    <w:rsid w:val="001269D0"/>
    <w:rsid w:val="00127175"/>
    <w:rsid w:val="0013513D"/>
    <w:rsid w:val="00135646"/>
    <w:rsid w:val="001367F7"/>
    <w:rsid w:val="00136FCF"/>
    <w:rsid w:val="001418FB"/>
    <w:rsid w:val="00142522"/>
    <w:rsid w:val="00143397"/>
    <w:rsid w:val="00143F15"/>
    <w:rsid w:val="00152CDD"/>
    <w:rsid w:val="00156B56"/>
    <w:rsid w:val="001618F0"/>
    <w:rsid w:val="00172916"/>
    <w:rsid w:val="00184846"/>
    <w:rsid w:val="00193273"/>
    <w:rsid w:val="001B1549"/>
    <w:rsid w:val="001B6782"/>
    <w:rsid w:val="001C1F1E"/>
    <w:rsid w:val="001C697C"/>
    <w:rsid w:val="001D172C"/>
    <w:rsid w:val="001D519F"/>
    <w:rsid w:val="001E57A4"/>
    <w:rsid w:val="001E617E"/>
    <w:rsid w:val="001F20E4"/>
    <w:rsid w:val="001F2F7F"/>
    <w:rsid w:val="001F4E7C"/>
    <w:rsid w:val="00212666"/>
    <w:rsid w:val="00212A9D"/>
    <w:rsid w:val="00212E44"/>
    <w:rsid w:val="00213D13"/>
    <w:rsid w:val="00220339"/>
    <w:rsid w:val="0022419E"/>
    <w:rsid w:val="00224220"/>
    <w:rsid w:val="002263FC"/>
    <w:rsid w:val="0022700C"/>
    <w:rsid w:val="00233D9C"/>
    <w:rsid w:val="00233DBE"/>
    <w:rsid w:val="00234ADA"/>
    <w:rsid w:val="00235C89"/>
    <w:rsid w:val="00237023"/>
    <w:rsid w:val="0025176C"/>
    <w:rsid w:val="00254780"/>
    <w:rsid w:val="00254E5F"/>
    <w:rsid w:val="00265D87"/>
    <w:rsid w:val="002710CF"/>
    <w:rsid w:val="0027125B"/>
    <w:rsid w:val="0027728F"/>
    <w:rsid w:val="00295E57"/>
    <w:rsid w:val="00297C27"/>
    <w:rsid w:val="002A0369"/>
    <w:rsid w:val="002A3B46"/>
    <w:rsid w:val="002A4346"/>
    <w:rsid w:val="002B28D8"/>
    <w:rsid w:val="002B4BB8"/>
    <w:rsid w:val="002C1C14"/>
    <w:rsid w:val="002C2CEE"/>
    <w:rsid w:val="002C3E5A"/>
    <w:rsid w:val="002C5064"/>
    <w:rsid w:val="002C68C0"/>
    <w:rsid w:val="002D26C2"/>
    <w:rsid w:val="002E2AF9"/>
    <w:rsid w:val="002E55F3"/>
    <w:rsid w:val="002E6065"/>
    <w:rsid w:val="00304E9E"/>
    <w:rsid w:val="00322018"/>
    <w:rsid w:val="003223CB"/>
    <w:rsid w:val="00335A0C"/>
    <w:rsid w:val="00342A48"/>
    <w:rsid w:val="00347C33"/>
    <w:rsid w:val="00350134"/>
    <w:rsid w:val="003550AD"/>
    <w:rsid w:val="0035512F"/>
    <w:rsid w:val="00356DD9"/>
    <w:rsid w:val="0036064A"/>
    <w:rsid w:val="003624A3"/>
    <w:rsid w:val="00366F9D"/>
    <w:rsid w:val="0037495E"/>
    <w:rsid w:val="0037587A"/>
    <w:rsid w:val="0038371B"/>
    <w:rsid w:val="00386408"/>
    <w:rsid w:val="003871BC"/>
    <w:rsid w:val="00390A32"/>
    <w:rsid w:val="00393E19"/>
    <w:rsid w:val="003A45C1"/>
    <w:rsid w:val="003A7982"/>
    <w:rsid w:val="003A7AAF"/>
    <w:rsid w:val="003B1E9B"/>
    <w:rsid w:val="003B22DC"/>
    <w:rsid w:val="003B2C4E"/>
    <w:rsid w:val="003B4E33"/>
    <w:rsid w:val="003B72AF"/>
    <w:rsid w:val="003C0438"/>
    <w:rsid w:val="003C41BF"/>
    <w:rsid w:val="003C63CC"/>
    <w:rsid w:val="003C65FC"/>
    <w:rsid w:val="003C6A18"/>
    <w:rsid w:val="003D22D9"/>
    <w:rsid w:val="003D4AD0"/>
    <w:rsid w:val="003D5019"/>
    <w:rsid w:val="003D6CD2"/>
    <w:rsid w:val="003E545E"/>
    <w:rsid w:val="004174E7"/>
    <w:rsid w:val="00417F5F"/>
    <w:rsid w:val="00423C89"/>
    <w:rsid w:val="00435A0F"/>
    <w:rsid w:val="00453324"/>
    <w:rsid w:val="004561E2"/>
    <w:rsid w:val="00463B38"/>
    <w:rsid w:val="00470515"/>
    <w:rsid w:val="0047360D"/>
    <w:rsid w:val="00485A33"/>
    <w:rsid w:val="004860A7"/>
    <w:rsid w:val="00486B1F"/>
    <w:rsid w:val="004A14BF"/>
    <w:rsid w:val="004A4F17"/>
    <w:rsid w:val="004B1D80"/>
    <w:rsid w:val="004B3E4E"/>
    <w:rsid w:val="004B57A9"/>
    <w:rsid w:val="004C29F2"/>
    <w:rsid w:val="004C6101"/>
    <w:rsid w:val="004D60E4"/>
    <w:rsid w:val="004D7471"/>
    <w:rsid w:val="004E2D88"/>
    <w:rsid w:val="004F3C69"/>
    <w:rsid w:val="004F5228"/>
    <w:rsid w:val="004F648C"/>
    <w:rsid w:val="00513DF7"/>
    <w:rsid w:val="0051563C"/>
    <w:rsid w:val="00517E7D"/>
    <w:rsid w:val="00520DC7"/>
    <w:rsid w:val="0052184F"/>
    <w:rsid w:val="00521B81"/>
    <w:rsid w:val="00523A47"/>
    <w:rsid w:val="005420D8"/>
    <w:rsid w:val="00553C9B"/>
    <w:rsid w:val="005569F7"/>
    <w:rsid w:val="00557A41"/>
    <w:rsid w:val="00560576"/>
    <w:rsid w:val="00565299"/>
    <w:rsid w:val="00571EFB"/>
    <w:rsid w:val="005722C6"/>
    <w:rsid w:val="0057513D"/>
    <w:rsid w:val="00575371"/>
    <w:rsid w:val="00576977"/>
    <w:rsid w:val="00577E6E"/>
    <w:rsid w:val="00580663"/>
    <w:rsid w:val="0058250C"/>
    <w:rsid w:val="00590D91"/>
    <w:rsid w:val="00594B75"/>
    <w:rsid w:val="0059519C"/>
    <w:rsid w:val="005A47D2"/>
    <w:rsid w:val="005A5F0A"/>
    <w:rsid w:val="005A6F94"/>
    <w:rsid w:val="005B0222"/>
    <w:rsid w:val="005B1C62"/>
    <w:rsid w:val="005C0817"/>
    <w:rsid w:val="005C0F28"/>
    <w:rsid w:val="005D6E0B"/>
    <w:rsid w:val="005D7CA1"/>
    <w:rsid w:val="005E0B91"/>
    <w:rsid w:val="005E36C3"/>
    <w:rsid w:val="005F1C2E"/>
    <w:rsid w:val="005F5DF7"/>
    <w:rsid w:val="006032A0"/>
    <w:rsid w:val="0060466A"/>
    <w:rsid w:val="00610536"/>
    <w:rsid w:val="00610768"/>
    <w:rsid w:val="00612DCE"/>
    <w:rsid w:val="00613AB6"/>
    <w:rsid w:val="00614BB7"/>
    <w:rsid w:val="00617FE4"/>
    <w:rsid w:val="00631697"/>
    <w:rsid w:val="006322D8"/>
    <w:rsid w:val="0063282E"/>
    <w:rsid w:val="0063551D"/>
    <w:rsid w:val="00635BCB"/>
    <w:rsid w:val="00641E3D"/>
    <w:rsid w:val="00642686"/>
    <w:rsid w:val="00643743"/>
    <w:rsid w:val="00646830"/>
    <w:rsid w:val="0065486C"/>
    <w:rsid w:val="0065651F"/>
    <w:rsid w:val="00656611"/>
    <w:rsid w:val="006568B9"/>
    <w:rsid w:val="0066140F"/>
    <w:rsid w:val="00661F71"/>
    <w:rsid w:val="006726B5"/>
    <w:rsid w:val="00674648"/>
    <w:rsid w:val="00686BBC"/>
    <w:rsid w:val="00694910"/>
    <w:rsid w:val="0069556A"/>
    <w:rsid w:val="006A1A91"/>
    <w:rsid w:val="006A3D18"/>
    <w:rsid w:val="006A60F0"/>
    <w:rsid w:val="006B2FD7"/>
    <w:rsid w:val="006B3AA5"/>
    <w:rsid w:val="006B6171"/>
    <w:rsid w:val="006C772F"/>
    <w:rsid w:val="006D0300"/>
    <w:rsid w:val="006D0C2C"/>
    <w:rsid w:val="006D1C4C"/>
    <w:rsid w:val="006D40E2"/>
    <w:rsid w:val="006D6885"/>
    <w:rsid w:val="006E3BFD"/>
    <w:rsid w:val="006F75F8"/>
    <w:rsid w:val="007002F6"/>
    <w:rsid w:val="007009D4"/>
    <w:rsid w:val="0070120D"/>
    <w:rsid w:val="00701D48"/>
    <w:rsid w:val="00702AF7"/>
    <w:rsid w:val="007048FF"/>
    <w:rsid w:val="00704C4B"/>
    <w:rsid w:val="00710D11"/>
    <w:rsid w:val="0071558F"/>
    <w:rsid w:val="00717EED"/>
    <w:rsid w:val="0072027A"/>
    <w:rsid w:val="00730A4F"/>
    <w:rsid w:val="00736091"/>
    <w:rsid w:val="00750456"/>
    <w:rsid w:val="00750A62"/>
    <w:rsid w:val="0075554B"/>
    <w:rsid w:val="0075684C"/>
    <w:rsid w:val="007577C7"/>
    <w:rsid w:val="00764F5E"/>
    <w:rsid w:val="00771016"/>
    <w:rsid w:val="007718B7"/>
    <w:rsid w:val="00795085"/>
    <w:rsid w:val="007B10FF"/>
    <w:rsid w:val="007B335E"/>
    <w:rsid w:val="007B76CB"/>
    <w:rsid w:val="007C39EA"/>
    <w:rsid w:val="007C4A48"/>
    <w:rsid w:val="007D41F2"/>
    <w:rsid w:val="007D47CD"/>
    <w:rsid w:val="007D6ED2"/>
    <w:rsid w:val="007D7E65"/>
    <w:rsid w:val="007F01F3"/>
    <w:rsid w:val="007F0B57"/>
    <w:rsid w:val="007F5CEC"/>
    <w:rsid w:val="007F6E7E"/>
    <w:rsid w:val="00815435"/>
    <w:rsid w:val="008265AD"/>
    <w:rsid w:val="0082690C"/>
    <w:rsid w:val="00831BB6"/>
    <w:rsid w:val="00832C79"/>
    <w:rsid w:val="00833CD4"/>
    <w:rsid w:val="008375D4"/>
    <w:rsid w:val="0083761F"/>
    <w:rsid w:val="008377D9"/>
    <w:rsid w:val="008447FC"/>
    <w:rsid w:val="008478D6"/>
    <w:rsid w:val="00847E93"/>
    <w:rsid w:val="008501A1"/>
    <w:rsid w:val="00853479"/>
    <w:rsid w:val="008646F9"/>
    <w:rsid w:val="008673A4"/>
    <w:rsid w:val="0087708E"/>
    <w:rsid w:val="0087741E"/>
    <w:rsid w:val="00883660"/>
    <w:rsid w:val="008857FE"/>
    <w:rsid w:val="0089409C"/>
    <w:rsid w:val="00895683"/>
    <w:rsid w:val="008A2A3E"/>
    <w:rsid w:val="008A53FE"/>
    <w:rsid w:val="008A5E58"/>
    <w:rsid w:val="008A6363"/>
    <w:rsid w:val="008B4E97"/>
    <w:rsid w:val="008B639D"/>
    <w:rsid w:val="008B6409"/>
    <w:rsid w:val="008C0739"/>
    <w:rsid w:val="008C6488"/>
    <w:rsid w:val="008D28B2"/>
    <w:rsid w:val="008D3D91"/>
    <w:rsid w:val="008D4EC9"/>
    <w:rsid w:val="008D774A"/>
    <w:rsid w:val="008E46A4"/>
    <w:rsid w:val="008E6297"/>
    <w:rsid w:val="008E6427"/>
    <w:rsid w:val="008F0591"/>
    <w:rsid w:val="008F1731"/>
    <w:rsid w:val="008F238B"/>
    <w:rsid w:val="008F3CA6"/>
    <w:rsid w:val="008F53AC"/>
    <w:rsid w:val="009013F4"/>
    <w:rsid w:val="00904481"/>
    <w:rsid w:val="00906982"/>
    <w:rsid w:val="0091162E"/>
    <w:rsid w:val="00912585"/>
    <w:rsid w:val="00915771"/>
    <w:rsid w:val="00916343"/>
    <w:rsid w:val="00931511"/>
    <w:rsid w:val="00931CC3"/>
    <w:rsid w:val="0093351B"/>
    <w:rsid w:val="009340F8"/>
    <w:rsid w:val="00934949"/>
    <w:rsid w:val="00935C48"/>
    <w:rsid w:val="00936DCE"/>
    <w:rsid w:val="00953A83"/>
    <w:rsid w:val="00953C7C"/>
    <w:rsid w:val="00957812"/>
    <w:rsid w:val="00964028"/>
    <w:rsid w:val="00966287"/>
    <w:rsid w:val="009663C4"/>
    <w:rsid w:val="0097401C"/>
    <w:rsid w:val="00974F8F"/>
    <w:rsid w:val="00975D04"/>
    <w:rsid w:val="00975FFC"/>
    <w:rsid w:val="00980E25"/>
    <w:rsid w:val="0098547A"/>
    <w:rsid w:val="00991465"/>
    <w:rsid w:val="00991FF0"/>
    <w:rsid w:val="009A549C"/>
    <w:rsid w:val="009B3369"/>
    <w:rsid w:val="009B4295"/>
    <w:rsid w:val="009B6665"/>
    <w:rsid w:val="009C0ABD"/>
    <w:rsid w:val="009C125E"/>
    <w:rsid w:val="009C52EC"/>
    <w:rsid w:val="009C5953"/>
    <w:rsid w:val="009C7091"/>
    <w:rsid w:val="009D0F04"/>
    <w:rsid w:val="009D7862"/>
    <w:rsid w:val="009D7D29"/>
    <w:rsid w:val="009E1A14"/>
    <w:rsid w:val="009E4FD3"/>
    <w:rsid w:val="009E5996"/>
    <w:rsid w:val="00A049BE"/>
    <w:rsid w:val="00A05715"/>
    <w:rsid w:val="00A37B69"/>
    <w:rsid w:val="00A37D9B"/>
    <w:rsid w:val="00A40045"/>
    <w:rsid w:val="00A42E34"/>
    <w:rsid w:val="00A438A3"/>
    <w:rsid w:val="00A473A1"/>
    <w:rsid w:val="00A571F4"/>
    <w:rsid w:val="00A632F9"/>
    <w:rsid w:val="00A65300"/>
    <w:rsid w:val="00A73229"/>
    <w:rsid w:val="00A77A2D"/>
    <w:rsid w:val="00A8581A"/>
    <w:rsid w:val="00A85C8D"/>
    <w:rsid w:val="00A936E8"/>
    <w:rsid w:val="00A94148"/>
    <w:rsid w:val="00A970E7"/>
    <w:rsid w:val="00AA1BC5"/>
    <w:rsid w:val="00AA23C6"/>
    <w:rsid w:val="00AA7D2D"/>
    <w:rsid w:val="00AB3887"/>
    <w:rsid w:val="00AC3729"/>
    <w:rsid w:val="00AC67EB"/>
    <w:rsid w:val="00AD084A"/>
    <w:rsid w:val="00AD1B1A"/>
    <w:rsid w:val="00AD4469"/>
    <w:rsid w:val="00AD6110"/>
    <w:rsid w:val="00AE435E"/>
    <w:rsid w:val="00AE4A43"/>
    <w:rsid w:val="00B00F00"/>
    <w:rsid w:val="00B04F95"/>
    <w:rsid w:val="00B078CC"/>
    <w:rsid w:val="00B157F5"/>
    <w:rsid w:val="00B203E4"/>
    <w:rsid w:val="00B2327C"/>
    <w:rsid w:val="00B24FB5"/>
    <w:rsid w:val="00B33AA5"/>
    <w:rsid w:val="00B35EF4"/>
    <w:rsid w:val="00B42DBB"/>
    <w:rsid w:val="00B45F56"/>
    <w:rsid w:val="00B474FD"/>
    <w:rsid w:val="00B51CEC"/>
    <w:rsid w:val="00B53029"/>
    <w:rsid w:val="00B53DC0"/>
    <w:rsid w:val="00B54211"/>
    <w:rsid w:val="00B548F6"/>
    <w:rsid w:val="00B56B80"/>
    <w:rsid w:val="00B57010"/>
    <w:rsid w:val="00B614D9"/>
    <w:rsid w:val="00B62346"/>
    <w:rsid w:val="00B63ECF"/>
    <w:rsid w:val="00B64A5E"/>
    <w:rsid w:val="00B76B14"/>
    <w:rsid w:val="00B80E44"/>
    <w:rsid w:val="00B8147C"/>
    <w:rsid w:val="00B81929"/>
    <w:rsid w:val="00B8391D"/>
    <w:rsid w:val="00B86F52"/>
    <w:rsid w:val="00B9180C"/>
    <w:rsid w:val="00B934A7"/>
    <w:rsid w:val="00BA1A55"/>
    <w:rsid w:val="00BA3121"/>
    <w:rsid w:val="00BA3C41"/>
    <w:rsid w:val="00BA4441"/>
    <w:rsid w:val="00BA4A60"/>
    <w:rsid w:val="00BA4BD7"/>
    <w:rsid w:val="00BA5271"/>
    <w:rsid w:val="00BA78FB"/>
    <w:rsid w:val="00BB02A5"/>
    <w:rsid w:val="00BB060D"/>
    <w:rsid w:val="00BC05B2"/>
    <w:rsid w:val="00BC1C79"/>
    <w:rsid w:val="00BD1F04"/>
    <w:rsid w:val="00BE3D9A"/>
    <w:rsid w:val="00BF0F00"/>
    <w:rsid w:val="00BF438F"/>
    <w:rsid w:val="00C03CFC"/>
    <w:rsid w:val="00C04C1E"/>
    <w:rsid w:val="00C16B2B"/>
    <w:rsid w:val="00C20330"/>
    <w:rsid w:val="00C218D0"/>
    <w:rsid w:val="00C27673"/>
    <w:rsid w:val="00C35A42"/>
    <w:rsid w:val="00C37DE5"/>
    <w:rsid w:val="00C46A04"/>
    <w:rsid w:val="00C52B1E"/>
    <w:rsid w:val="00C55688"/>
    <w:rsid w:val="00C57C52"/>
    <w:rsid w:val="00C61A60"/>
    <w:rsid w:val="00C627E4"/>
    <w:rsid w:val="00C746D2"/>
    <w:rsid w:val="00C76D80"/>
    <w:rsid w:val="00C837A1"/>
    <w:rsid w:val="00C842BC"/>
    <w:rsid w:val="00C85B46"/>
    <w:rsid w:val="00C9489C"/>
    <w:rsid w:val="00CA19CB"/>
    <w:rsid w:val="00CA3827"/>
    <w:rsid w:val="00CA694E"/>
    <w:rsid w:val="00CB2824"/>
    <w:rsid w:val="00CC3251"/>
    <w:rsid w:val="00CC3BA9"/>
    <w:rsid w:val="00CC3DF3"/>
    <w:rsid w:val="00CC76F5"/>
    <w:rsid w:val="00CD0D46"/>
    <w:rsid w:val="00CD3A0B"/>
    <w:rsid w:val="00CD6EBA"/>
    <w:rsid w:val="00CE1C87"/>
    <w:rsid w:val="00CE5665"/>
    <w:rsid w:val="00CF3C3A"/>
    <w:rsid w:val="00CF5E6F"/>
    <w:rsid w:val="00CF7659"/>
    <w:rsid w:val="00D0586F"/>
    <w:rsid w:val="00D06749"/>
    <w:rsid w:val="00D07FE4"/>
    <w:rsid w:val="00D1185F"/>
    <w:rsid w:val="00D13051"/>
    <w:rsid w:val="00D13BA7"/>
    <w:rsid w:val="00D1547B"/>
    <w:rsid w:val="00D169C1"/>
    <w:rsid w:val="00D2393C"/>
    <w:rsid w:val="00D33A40"/>
    <w:rsid w:val="00D3700E"/>
    <w:rsid w:val="00D374B5"/>
    <w:rsid w:val="00D43C7C"/>
    <w:rsid w:val="00D51880"/>
    <w:rsid w:val="00D537D3"/>
    <w:rsid w:val="00D5560C"/>
    <w:rsid w:val="00D639E6"/>
    <w:rsid w:val="00D64105"/>
    <w:rsid w:val="00D64C23"/>
    <w:rsid w:val="00D650E8"/>
    <w:rsid w:val="00D67661"/>
    <w:rsid w:val="00D748ED"/>
    <w:rsid w:val="00D874B8"/>
    <w:rsid w:val="00D90C22"/>
    <w:rsid w:val="00D959E5"/>
    <w:rsid w:val="00D96A3E"/>
    <w:rsid w:val="00D97676"/>
    <w:rsid w:val="00D97F1C"/>
    <w:rsid w:val="00D97F2B"/>
    <w:rsid w:val="00DA13AB"/>
    <w:rsid w:val="00DA366A"/>
    <w:rsid w:val="00DC2779"/>
    <w:rsid w:val="00DC5C3A"/>
    <w:rsid w:val="00DD30B2"/>
    <w:rsid w:val="00DD4584"/>
    <w:rsid w:val="00DD5976"/>
    <w:rsid w:val="00DD61CD"/>
    <w:rsid w:val="00DE3A11"/>
    <w:rsid w:val="00DF18AC"/>
    <w:rsid w:val="00DF5440"/>
    <w:rsid w:val="00DF6317"/>
    <w:rsid w:val="00E04A06"/>
    <w:rsid w:val="00E07481"/>
    <w:rsid w:val="00E10703"/>
    <w:rsid w:val="00E13FCE"/>
    <w:rsid w:val="00E16091"/>
    <w:rsid w:val="00E16F6D"/>
    <w:rsid w:val="00E21F53"/>
    <w:rsid w:val="00E24E08"/>
    <w:rsid w:val="00E268F6"/>
    <w:rsid w:val="00E3068F"/>
    <w:rsid w:val="00E328E4"/>
    <w:rsid w:val="00E35102"/>
    <w:rsid w:val="00E40FF1"/>
    <w:rsid w:val="00E44981"/>
    <w:rsid w:val="00E4504A"/>
    <w:rsid w:val="00E46F11"/>
    <w:rsid w:val="00E50537"/>
    <w:rsid w:val="00E512F3"/>
    <w:rsid w:val="00E62C24"/>
    <w:rsid w:val="00E6423D"/>
    <w:rsid w:val="00E645DB"/>
    <w:rsid w:val="00E65C0F"/>
    <w:rsid w:val="00E70059"/>
    <w:rsid w:val="00E773D0"/>
    <w:rsid w:val="00E82F5C"/>
    <w:rsid w:val="00E86A8F"/>
    <w:rsid w:val="00E90DF6"/>
    <w:rsid w:val="00E94480"/>
    <w:rsid w:val="00EA11EC"/>
    <w:rsid w:val="00EA1244"/>
    <w:rsid w:val="00EA743B"/>
    <w:rsid w:val="00EB0A52"/>
    <w:rsid w:val="00EC5E5F"/>
    <w:rsid w:val="00ED4F7B"/>
    <w:rsid w:val="00EE0DDC"/>
    <w:rsid w:val="00EE1BC8"/>
    <w:rsid w:val="00EE4E81"/>
    <w:rsid w:val="00EE731F"/>
    <w:rsid w:val="00EF3040"/>
    <w:rsid w:val="00EF3B09"/>
    <w:rsid w:val="00EF5E1F"/>
    <w:rsid w:val="00EF65CF"/>
    <w:rsid w:val="00F00B96"/>
    <w:rsid w:val="00F03FB3"/>
    <w:rsid w:val="00F04D8B"/>
    <w:rsid w:val="00F05589"/>
    <w:rsid w:val="00F15192"/>
    <w:rsid w:val="00F206A7"/>
    <w:rsid w:val="00F24414"/>
    <w:rsid w:val="00F25441"/>
    <w:rsid w:val="00F25EFE"/>
    <w:rsid w:val="00F26566"/>
    <w:rsid w:val="00F2736C"/>
    <w:rsid w:val="00F27B5C"/>
    <w:rsid w:val="00F310D1"/>
    <w:rsid w:val="00F409FB"/>
    <w:rsid w:val="00F41BC2"/>
    <w:rsid w:val="00F45766"/>
    <w:rsid w:val="00F462B4"/>
    <w:rsid w:val="00F466EF"/>
    <w:rsid w:val="00F473C9"/>
    <w:rsid w:val="00F50058"/>
    <w:rsid w:val="00F561F9"/>
    <w:rsid w:val="00F67304"/>
    <w:rsid w:val="00F715AF"/>
    <w:rsid w:val="00F724F7"/>
    <w:rsid w:val="00F83626"/>
    <w:rsid w:val="00F90573"/>
    <w:rsid w:val="00F91FE5"/>
    <w:rsid w:val="00FA1D79"/>
    <w:rsid w:val="00FA1E9E"/>
    <w:rsid w:val="00FA36C0"/>
    <w:rsid w:val="00FB050C"/>
    <w:rsid w:val="00FB2189"/>
    <w:rsid w:val="00FB2451"/>
    <w:rsid w:val="00FB7FE1"/>
    <w:rsid w:val="00FC150B"/>
    <w:rsid w:val="00FC1E0C"/>
    <w:rsid w:val="00FC2220"/>
    <w:rsid w:val="00FC501D"/>
    <w:rsid w:val="00FD412F"/>
    <w:rsid w:val="00FE0D8C"/>
    <w:rsid w:val="00FE1FED"/>
    <w:rsid w:val="00FE3743"/>
    <w:rsid w:val="00FE7C31"/>
    <w:rsid w:val="00FF14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4E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8D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28F"/>
    <w:pPr>
      <w:tabs>
        <w:tab w:val="center" w:pos="4320"/>
        <w:tab w:val="right" w:pos="8640"/>
      </w:tabs>
    </w:pPr>
  </w:style>
  <w:style w:type="character" w:customStyle="1" w:styleId="HeaderChar">
    <w:name w:val="Header Char"/>
    <w:basedOn w:val="DefaultParagraphFont"/>
    <w:link w:val="Header"/>
    <w:uiPriority w:val="99"/>
    <w:rsid w:val="0027728F"/>
  </w:style>
  <w:style w:type="paragraph" w:styleId="Footer">
    <w:name w:val="footer"/>
    <w:basedOn w:val="Normal"/>
    <w:link w:val="FooterChar"/>
    <w:uiPriority w:val="99"/>
    <w:unhideWhenUsed/>
    <w:rsid w:val="0027728F"/>
    <w:pPr>
      <w:tabs>
        <w:tab w:val="center" w:pos="4320"/>
        <w:tab w:val="right" w:pos="8640"/>
      </w:tabs>
    </w:pPr>
  </w:style>
  <w:style w:type="character" w:customStyle="1" w:styleId="FooterChar">
    <w:name w:val="Footer Char"/>
    <w:basedOn w:val="DefaultParagraphFont"/>
    <w:link w:val="Footer"/>
    <w:uiPriority w:val="99"/>
    <w:rsid w:val="0027728F"/>
  </w:style>
  <w:style w:type="character" w:styleId="PageNumber">
    <w:name w:val="page number"/>
    <w:basedOn w:val="DefaultParagraphFont"/>
    <w:uiPriority w:val="99"/>
    <w:semiHidden/>
    <w:unhideWhenUsed/>
    <w:rsid w:val="0027728F"/>
  </w:style>
  <w:style w:type="character" w:styleId="CommentReference">
    <w:name w:val="annotation reference"/>
    <w:basedOn w:val="DefaultParagraphFont"/>
    <w:uiPriority w:val="99"/>
    <w:semiHidden/>
    <w:unhideWhenUsed/>
    <w:rsid w:val="00B57010"/>
    <w:rPr>
      <w:sz w:val="18"/>
      <w:szCs w:val="18"/>
    </w:rPr>
  </w:style>
  <w:style w:type="paragraph" w:styleId="CommentText">
    <w:name w:val="annotation text"/>
    <w:basedOn w:val="Normal"/>
    <w:link w:val="CommentTextChar"/>
    <w:uiPriority w:val="99"/>
    <w:semiHidden/>
    <w:unhideWhenUsed/>
    <w:rsid w:val="00B57010"/>
  </w:style>
  <w:style w:type="character" w:customStyle="1" w:styleId="CommentTextChar">
    <w:name w:val="Comment Text Char"/>
    <w:basedOn w:val="DefaultParagraphFont"/>
    <w:link w:val="CommentText"/>
    <w:uiPriority w:val="99"/>
    <w:semiHidden/>
    <w:rsid w:val="00B57010"/>
  </w:style>
  <w:style w:type="paragraph" w:styleId="CommentSubject">
    <w:name w:val="annotation subject"/>
    <w:basedOn w:val="CommentText"/>
    <w:next w:val="CommentText"/>
    <w:link w:val="CommentSubjectChar"/>
    <w:uiPriority w:val="99"/>
    <w:semiHidden/>
    <w:unhideWhenUsed/>
    <w:rsid w:val="00B57010"/>
    <w:rPr>
      <w:b/>
      <w:bCs/>
      <w:sz w:val="20"/>
      <w:szCs w:val="20"/>
    </w:rPr>
  </w:style>
  <w:style w:type="character" w:customStyle="1" w:styleId="CommentSubjectChar">
    <w:name w:val="Comment Subject Char"/>
    <w:basedOn w:val="CommentTextChar"/>
    <w:link w:val="CommentSubject"/>
    <w:uiPriority w:val="99"/>
    <w:semiHidden/>
    <w:rsid w:val="00B57010"/>
    <w:rPr>
      <w:b/>
      <w:bCs/>
      <w:sz w:val="20"/>
      <w:szCs w:val="20"/>
    </w:rPr>
  </w:style>
  <w:style w:type="paragraph" w:styleId="Revision">
    <w:name w:val="Revision"/>
    <w:hidden/>
    <w:uiPriority w:val="99"/>
    <w:semiHidden/>
    <w:rsid w:val="00B57010"/>
  </w:style>
  <w:style w:type="paragraph" w:styleId="BalloonText">
    <w:name w:val="Balloon Text"/>
    <w:basedOn w:val="Normal"/>
    <w:link w:val="BalloonTextChar"/>
    <w:uiPriority w:val="99"/>
    <w:semiHidden/>
    <w:unhideWhenUsed/>
    <w:rsid w:val="00B5701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7010"/>
    <w:rPr>
      <w:rFonts w:ascii="Lucida Grande" w:hAnsi="Lucida Grande" w:cs="Lucida Grande"/>
      <w:sz w:val="18"/>
      <w:szCs w:val="18"/>
    </w:rPr>
  </w:style>
  <w:style w:type="paragraph" w:styleId="FootnoteText">
    <w:name w:val="footnote text"/>
    <w:basedOn w:val="Normal"/>
    <w:link w:val="FootnoteTextChar"/>
    <w:uiPriority w:val="99"/>
    <w:unhideWhenUsed/>
    <w:rsid w:val="00B57010"/>
  </w:style>
  <w:style w:type="character" w:customStyle="1" w:styleId="FootnoteTextChar">
    <w:name w:val="Footnote Text Char"/>
    <w:basedOn w:val="DefaultParagraphFont"/>
    <w:link w:val="FootnoteText"/>
    <w:uiPriority w:val="99"/>
    <w:rsid w:val="00B57010"/>
  </w:style>
  <w:style w:type="character" w:styleId="FootnoteReference">
    <w:name w:val="footnote reference"/>
    <w:basedOn w:val="DefaultParagraphFont"/>
    <w:uiPriority w:val="99"/>
    <w:unhideWhenUsed/>
    <w:rsid w:val="00B57010"/>
    <w:rPr>
      <w:vertAlign w:val="superscript"/>
    </w:rPr>
  </w:style>
  <w:style w:type="table" w:styleId="TableGrid">
    <w:name w:val="Table Grid"/>
    <w:basedOn w:val="TableNormal"/>
    <w:uiPriority w:val="59"/>
    <w:rsid w:val="00E24E08"/>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F11"/>
    <w:pPr>
      <w:ind w:left="720"/>
      <w:contextualSpacing/>
    </w:pPr>
  </w:style>
  <w:style w:type="character" w:styleId="Hyperlink">
    <w:name w:val="Hyperlink"/>
    <w:basedOn w:val="DefaultParagraphFont"/>
    <w:uiPriority w:val="99"/>
    <w:unhideWhenUsed/>
    <w:rsid w:val="005C0F28"/>
    <w:rPr>
      <w:color w:val="0000FF" w:themeColor="hyperlink"/>
      <w:u w:val="single"/>
    </w:rPr>
  </w:style>
  <w:style w:type="paragraph" w:styleId="NormalWeb">
    <w:name w:val="Normal (Web)"/>
    <w:basedOn w:val="Normal"/>
    <w:uiPriority w:val="99"/>
    <w:semiHidden/>
    <w:unhideWhenUsed/>
    <w:rsid w:val="005C0F2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C0F28"/>
    <w:rPr>
      <w:i/>
      <w:iCs/>
    </w:rPr>
  </w:style>
  <w:style w:type="character" w:customStyle="1" w:styleId="markedcontent">
    <w:name w:val="markedcontent"/>
    <w:basedOn w:val="DefaultParagraphFont"/>
    <w:rsid w:val="0082690C"/>
  </w:style>
  <w:style w:type="character" w:customStyle="1" w:styleId="Heading1Char">
    <w:name w:val="Heading 1 Char"/>
    <w:basedOn w:val="DefaultParagraphFont"/>
    <w:link w:val="Heading1"/>
    <w:uiPriority w:val="9"/>
    <w:rsid w:val="00304E9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722C6"/>
    <w:pPr>
      <w:spacing w:line="276" w:lineRule="auto"/>
      <w:outlineLvl w:val="9"/>
    </w:pPr>
    <w:rPr>
      <w:lang w:eastAsia="ja-JP"/>
    </w:rPr>
  </w:style>
  <w:style w:type="paragraph" w:styleId="TOC1">
    <w:name w:val="toc 1"/>
    <w:basedOn w:val="Normal"/>
    <w:next w:val="Normal"/>
    <w:autoRedefine/>
    <w:uiPriority w:val="39"/>
    <w:unhideWhenUsed/>
    <w:rsid w:val="005722C6"/>
    <w:pPr>
      <w:spacing w:after="100"/>
    </w:pPr>
  </w:style>
  <w:style w:type="character" w:customStyle="1" w:styleId="hgkelc">
    <w:name w:val="hgkelc"/>
    <w:basedOn w:val="DefaultParagraphFont"/>
    <w:rsid w:val="00E44981"/>
  </w:style>
  <w:style w:type="character" w:customStyle="1" w:styleId="Heading2Char">
    <w:name w:val="Heading 2 Char"/>
    <w:basedOn w:val="DefaultParagraphFont"/>
    <w:link w:val="Heading2"/>
    <w:uiPriority w:val="9"/>
    <w:semiHidden/>
    <w:rsid w:val="008478D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Vincent\Downloads\Harvard%20Template%20updated,%20202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239F1-2327-4282-A9A2-D4B52838D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Harvard Template updated, 2020</Template>
  <TotalTime>38</TotalTime>
  <Pages>3</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SimpleTense</Company>
  <LinksUpToDate>false</LinksUpToDate>
  <CharactersWithSpaces>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Ndungu</cp:lastModifiedBy>
  <cp:revision>3</cp:revision>
  <cp:lastPrinted>2016-05-12T11:09:00Z</cp:lastPrinted>
  <dcterms:created xsi:type="dcterms:W3CDTF">2021-11-03T10:05:00Z</dcterms:created>
  <dcterms:modified xsi:type="dcterms:W3CDTF">2021-11-03T10:42:00Z</dcterms:modified>
</cp:coreProperties>
</file>